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68FE2" w14:textId="4508D834" w:rsidR="00DA7FA7" w:rsidRPr="008576D9" w:rsidRDefault="00DA7FA7" w:rsidP="0065768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Student’s Name</w:t>
      </w:r>
    </w:p>
    <w:p w14:paraId="08BE9579" w14:textId="311565A3" w:rsidR="00DA7FA7" w:rsidRPr="008576D9" w:rsidRDefault="00DA7FA7" w:rsidP="0065768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Professor’s Name</w:t>
      </w:r>
    </w:p>
    <w:p w14:paraId="598E9A52" w14:textId="0B87A64D" w:rsidR="00DA7FA7" w:rsidRPr="008576D9" w:rsidRDefault="00DA7FA7" w:rsidP="0065768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Course</w:t>
      </w:r>
    </w:p>
    <w:p w14:paraId="461BA3A2" w14:textId="669AE9AA" w:rsidR="00DA7FA7" w:rsidRPr="008576D9" w:rsidRDefault="00DA7FA7" w:rsidP="0065768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3EE78567" w14:textId="4A0D2AFA" w:rsidR="00A92469" w:rsidRPr="008576D9" w:rsidRDefault="00A92469" w:rsidP="0065768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The American Gothic.</w:t>
      </w:r>
    </w:p>
    <w:p w14:paraId="329964EB" w14:textId="77777777" w:rsidR="00325657" w:rsidRDefault="00A92469" w:rsidP="00325657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Analyze the painting by Grant Wood and the poem by John Stone. In what sense can Stone’s poem be regarded as an analysis of the painting?</w:t>
      </w:r>
    </w:p>
    <w:p w14:paraId="2891E8AD" w14:textId="03B42FC6" w:rsidR="00FF1A3D" w:rsidRPr="00325657" w:rsidRDefault="00FF1A3D" w:rsidP="0032565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565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8576D9" w:rsidRPr="00325657">
        <w:rPr>
          <w:rFonts w:ascii="Times New Roman" w:hAnsi="Times New Roman" w:cs="Times New Roman"/>
          <w:sz w:val="24"/>
          <w:szCs w:val="24"/>
        </w:rPr>
        <w:t>J</w:t>
      </w:r>
      <w:r w:rsidRPr="00325657">
        <w:rPr>
          <w:rFonts w:ascii="Times New Roman" w:hAnsi="Times New Roman" w:cs="Times New Roman"/>
          <w:sz w:val="24"/>
          <w:szCs w:val="24"/>
        </w:rPr>
        <w:t xml:space="preserve">ohn </w:t>
      </w:r>
      <w:r w:rsidR="00A92469" w:rsidRPr="00325657">
        <w:rPr>
          <w:rFonts w:ascii="Times New Roman" w:hAnsi="Times New Roman" w:cs="Times New Roman"/>
          <w:sz w:val="24"/>
          <w:szCs w:val="24"/>
        </w:rPr>
        <w:t>Stones’</w:t>
      </w:r>
      <w:r w:rsidRPr="00325657">
        <w:rPr>
          <w:rFonts w:ascii="Times New Roman" w:hAnsi="Times New Roman" w:cs="Times New Roman"/>
          <w:sz w:val="24"/>
          <w:szCs w:val="24"/>
        </w:rPr>
        <w:t xml:space="preserve"> poem by the name, “American Gothic”, there is more description of the Gothic pain</w:t>
      </w:r>
      <w:r w:rsidR="008576D9" w:rsidRPr="00325657">
        <w:rPr>
          <w:rFonts w:ascii="Times New Roman" w:hAnsi="Times New Roman" w:cs="Times New Roman"/>
          <w:sz w:val="24"/>
          <w:szCs w:val="24"/>
        </w:rPr>
        <w:t>t</w:t>
      </w:r>
      <w:r w:rsidRPr="00325657">
        <w:rPr>
          <w:rFonts w:ascii="Times New Roman" w:hAnsi="Times New Roman" w:cs="Times New Roman"/>
          <w:sz w:val="24"/>
          <w:szCs w:val="24"/>
        </w:rPr>
        <w:t>ing by Grant Wood</w:t>
      </w:r>
      <w:r w:rsidR="008576D9" w:rsidRPr="00325657">
        <w:rPr>
          <w:rFonts w:ascii="Times New Roman" w:hAnsi="Times New Roman" w:cs="Times New Roman"/>
          <w:sz w:val="24"/>
          <w:szCs w:val="24"/>
        </w:rPr>
        <w:t xml:space="preserve"> (Bush 46)</w:t>
      </w:r>
      <w:r w:rsidRPr="00325657">
        <w:rPr>
          <w:rFonts w:ascii="Times New Roman" w:hAnsi="Times New Roman" w:cs="Times New Roman"/>
          <w:sz w:val="24"/>
          <w:szCs w:val="24"/>
        </w:rPr>
        <w:t xml:space="preserve">. Majority of the people would describe the painting </w:t>
      </w:r>
      <w:r w:rsidR="008576D9" w:rsidRPr="00325657">
        <w:rPr>
          <w:rFonts w:ascii="Times New Roman" w:hAnsi="Times New Roman" w:cs="Times New Roman"/>
          <w:sz w:val="24"/>
          <w:szCs w:val="24"/>
        </w:rPr>
        <w:t>like</w:t>
      </w:r>
      <w:r w:rsidRPr="00325657">
        <w:rPr>
          <w:rFonts w:ascii="Times New Roman" w:hAnsi="Times New Roman" w:cs="Times New Roman"/>
          <w:sz w:val="24"/>
          <w:szCs w:val="24"/>
        </w:rPr>
        <w:t xml:space="preserve"> a man and a lady standing with a pitchfork, according to what they can see. The </w:t>
      </w:r>
      <w:r w:rsidR="008576D9" w:rsidRPr="00325657">
        <w:rPr>
          <w:rFonts w:ascii="Times New Roman" w:hAnsi="Times New Roman" w:cs="Times New Roman"/>
          <w:sz w:val="24"/>
          <w:szCs w:val="24"/>
        </w:rPr>
        <w:t>art</w:t>
      </w:r>
      <w:r w:rsidRPr="00325657">
        <w:rPr>
          <w:rFonts w:ascii="Times New Roman" w:hAnsi="Times New Roman" w:cs="Times New Roman"/>
          <w:sz w:val="24"/>
          <w:szCs w:val="24"/>
        </w:rPr>
        <w:t xml:space="preserve"> demonstrates a couple with a sad facial expression</w:t>
      </w:r>
      <w:r w:rsidR="008576D9" w:rsidRPr="00325657">
        <w:rPr>
          <w:rFonts w:ascii="Times New Roman" w:hAnsi="Times New Roman" w:cs="Times New Roman"/>
          <w:sz w:val="24"/>
          <w:szCs w:val="24"/>
        </w:rPr>
        <w:t xml:space="preserve"> to the viewer.</w:t>
      </w:r>
      <w:r w:rsidRPr="00325657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325657">
        <w:rPr>
          <w:rFonts w:ascii="Times New Roman" w:hAnsi="Times New Roman" w:cs="Times New Roman"/>
          <w:sz w:val="24"/>
          <w:szCs w:val="24"/>
        </w:rPr>
        <w:t xml:space="preserve">It </w:t>
      </w:r>
      <w:r w:rsidRPr="00325657">
        <w:rPr>
          <w:rFonts w:ascii="Times New Roman" w:hAnsi="Times New Roman" w:cs="Times New Roman"/>
          <w:sz w:val="24"/>
          <w:szCs w:val="24"/>
        </w:rPr>
        <w:t>also</w:t>
      </w:r>
      <w:r w:rsidR="008576D9" w:rsidRPr="00325657">
        <w:rPr>
          <w:rFonts w:ascii="Times New Roman" w:hAnsi="Times New Roman" w:cs="Times New Roman"/>
          <w:sz w:val="24"/>
          <w:szCs w:val="24"/>
        </w:rPr>
        <w:t xml:space="preserve"> shows</w:t>
      </w:r>
      <w:r w:rsidRPr="00325657">
        <w:rPr>
          <w:rFonts w:ascii="Times New Roman" w:hAnsi="Times New Roman" w:cs="Times New Roman"/>
          <w:sz w:val="24"/>
          <w:szCs w:val="24"/>
        </w:rPr>
        <w:t xml:space="preserve"> a Gothic window in their background. Stone describes the meaning of this painting</w:t>
      </w:r>
      <w:r w:rsidR="008576D9" w:rsidRPr="00325657">
        <w:rPr>
          <w:rFonts w:ascii="Times New Roman" w:hAnsi="Times New Roman" w:cs="Times New Roman"/>
          <w:sz w:val="24"/>
          <w:szCs w:val="24"/>
        </w:rPr>
        <w:t>,</w:t>
      </w:r>
      <w:r w:rsidRPr="00325657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325657">
        <w:rPr>
          <w:rFonts w:ascii="Times New Roman" w:hAnsi="Times New Roman" w:cs="Times New Roman"/>
          <w:sz w:val="24"/>
          <w:szCs w:val="24"/>
        </w:rPr>
        <w:t>explain</w:t>
      </w:r>
      <w:r w:rsidRPr="00325657">
        <w:rPr>
          <w:rFonts w:ascii="Times New Roman" w:hAnsi="Times New Roman" w:cs="Times New Roman"/>
          <w:sz w:val="24"/>
          <w:szCs w:val="24"/>
        </w:rPr>
        <w:t xml:space="preserve">ing what is happening outside the </w:t>
      </w:r>
      <w:r w:rsidR="008576D9" w:rsidRPr="00325657">
        <w:rPr>
          <w:rFonts w:ascii="Times New Roman" w:hAnsi="Times New Roman" w:cs="Times New Roman"/>
          <w:sz w:val="24"/>
          <w:szCs w:val="24"/>
        </w:rPr>
        <w:t>art</w:t>
      </w:r>
      <w:r w:rsidRPr="00325657">
        <w:rPr>
          <w:rFonts w:ascii="Times New Roman" w:hAnsi="Times New Roman" w:cs="Times New Roman"/>
          <w:sz w:val="24"/>
          <w:szCs w:val="24"/>
        </w:rPr>
        <w:t>.</w:t>
      </w:r>
    </w:p>
    <w:p w14:paraId="3E12315E" w14:textId="3D45DB2A" w:rsidR="00FF1A3D" w:rsidRPr="008576D9" w:rsidRDefault="00E72A60" w:rsidP="0032565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According to the first lines of stones poem, there is a description of what is happening outside the painting. He suggests that there is a farm which is full of animals, mounds of hay and a smokehouse. The gothic window painted between the couples is seen in the background is meant for bringing the house together</w:t>
      </w:r>
      <w:r w:rsidR="008576D9" w:rsidRPr="008576D9">
        <w:rPr>
          <w:rFonts w:ascii="Times New Roman" w:hAnsi="Times New Roman" w:cs="Times New Roman"/>
          <w:sz w:val="24"/>
          <w:szCs w:val="24"/>
        </w:rPr>
        <w:t>.</w:t>
      </w:r>
      <w:r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8576D9">
        <w:rPr>
          <w:rFonts w:ascii="Times New Roman" w:hAnsi="Times New Roman" w:cs="Times New Roman"/>
          <w:sz w:val="24"/>
          <w:szCs w:val="24"/>
        </w:rPr>
        <w:t>This</w:t>
      </w:r>
      <w:r w:rsidRPr="008576D9">
        <w:rPr>
          <w:rFonts w:ascii="Times New Roman" w:hAnsi="Times New Roman" w:cs="Times New Roman"/>
          <w:sz w:val="24"/>
          <w:szCs w:val="24"/>
        </w:rPr>
        <w:t xml:space="preserve"> brings </w:t>
      </w:r>
      <w:r w:rsidR="00A92469" w:rsidRPr="008576D9">
        <w:rPr>
          <w:rFonts w:ascii="Times New Roman" w:hAnsi="Times New Roman" w:cs="Times New Roman"/>
          <w:sz w:val="24"/>
          <w:szCs w:val="24"/>
        </w:rPr>
        <w:t>adequate</w:t>
      </w:r>
      <w:r w:rsidRPr="008576D9">
        <w:rPr>
          <w:rFonts w:ascii="Times New Roman" w:hAnsi="Times New Roman" w:cs="Times New Roman"/>
          <w:sz w:val="24"/>
          <w:szCs w:val="24"/>
        </w:rPr>
        <w:t xml:space="preserve"> stability to the Gothic painting. The fork acts as a symbol of 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the </w:t>
      </w:r>
      <w:r w:rsidR="00151CA2" w:rsidRPr="008576D9">
        <w:rPr>
          <w:rFonts w:ascii="Times New Roman" w:hAnsi="Times New Roman" w:cs="Times New Roman"/>
          <w:sz w:val="24"/>
          <w:szCs w:val="24"/>
        </w:rPr>
        <w:t>hard work</w:t>
      </w:r>
      <w:r w:rsidRPr="008576D9">
        <w:rPr>
          <w:rFonts w:ascii="Times New Roman" w:hAnsi="Times New Roman" w:cs="Times New Roman"/>
          <w:sz w:val="24"/>
          <w:szCs w:val="24"/>
        </w:rPr>
        <w:t xml:space="preserve"> of the man</w:t>
      </w:r>
      <w:r w:rsidR="008576D9" w:rsidRPr="008576D9">
        <w:rPr>
          <w:rFonts w:ascii="Times New Roman" w:hAnsi="Times New Roman" w:cs="Times New Roman"/>
          <w:sz w:val="24"/>
          <w:szCs w:val="24"/>
        </w:rPr>
        <w:t>.</w:t>
      </w:r>
      <w:r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8576D9">
        <w:rPr>
          <w:rFonts w:ascii="Times New Roman" w:hAnsi="Times New Roman" w:cs="Times New Roman"/>
          <w:sz w:val="24"/>
          <w:szCs w:val="24"/>
        </w:rPr>
        <w:t>This</w:t>
      </w:r>
      <w:r w:rsidRPr="008576D9">
        <w:rPr>
          <w:rFonts w:ascii="Times New Roman" w:hAnsi="Times New Roman" w:cs="Times New Roman"/>
          <w:sz w:val="24"/>
          <w:szCs w:val="24"/>
        </w:rPr>
        <w:t xml:space="preserve"> is also portrayed by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overall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that </w:t>
      </w:r>
      <w:r w:rsidRPr="008576D9">
        <w:rPr>
          <w:rFonts w:ascii="Times New Roman" w:hAnsi="Times New Roman" w:cs="Times New Roman"/>
          <w:sz w:val="24"/>
          <w:szCs w:val="24"/>
        </w:rPr>
        <w:t xml:space="preserve">he is putting on. This now brings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reader’s</w:t>
      </w:r>
      <w:r w:rsidRPr="008576D9">
        <w:rPr>
          <w:rFonts w:ascii="Times New Roman" w:hAnsi="Times New Roman" w:cs="Times New Roman"/>
          <w:sz w:val="24"/>
          <w:szCs w:val="24"/>
        </w:rPr>
        <w:t xml:space="preserve"> attention at the </w:t>
      </w:r>
      <w:proofErr w:type="spellStart"/>
      <w:r w:rsidR="00151CA2" w:rsidRPr="008576D9">
        <w:rPr>
          <w:rFonts w:ascii="Times New Roman" w:hAnsi="Times New Roman" w:cs="Times New Roman"/>
          <w:sz w:val="24"/>
          <w:szCs w:val="24"/>
        </w:rPr>
        <w:t>cent</w:t>
      </w:r>
      <w:r w:rsidR="008576D9" w:rsidRPr="008576D9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8576D9">
        <w:rPr>
          <w:rFonts w:ascii="Times New Roman" w:hAnsi="Times New Roman" w:cs="Times New Roman"/>
          <w:sz w:val="24"/>
          <w:szCs w:val="24"/>
        </w:rPr>
        <w:t xml:space="preserve"> of the painting. </w:t>
      </w:r>
    </w:p>
    <w:p w14:paraId="4D1BD2A8" w14:textId="4D5B2922" w:rsidR="00E72A60" w:rsidRPr="008576D9" w:rsidRDefault="00E72A60" w:rsidP="0032565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At the middle of the painting, there stand the two individuals who first captures t</w:t>
      </w:r>
      <w:r w:rsidR="00151CA2" w:rsidRPr="008576D9">
        <w:rPr>
          <w:rFonts w:ascii="Times New Roman" w:hAnsi="Times New Roman" w:cs="Times New Roman"/>
          <w:sz w:val="24"/>
          <w:szCs w:val="24"/>
        </w:rPr>
        <w:t>h</w:t>
      </w:r>
      <w:r w:rsidRPr="008576D9">
        <w:rPr>
          <w:rFonts w:ascii="Times New Roman" w:hAnsi="Times New Roman" w:cs="Times New Roman"/>
          <w:sz w:val="24"/>
          <w:szCs w:val="24"/>
        </w:rPr>
        <w:t xml:space="preserve">e attention of </w:t>
      </w:r>
      <w:r w:rsidR="00151CA2" w:rsidRPr="008576D9">
        <w:rPr>
          <w:rFonts w:ascii="Times New Roman" w:hAnsi="Times New Roman" w:cs="Times New Roman"/>
          <w:sz w:val="24"/>
          <w:szCs w:val="24"/>
        </w:rPr>
        <w:t>the</w:t>
      </w:r>
      <w:r w:rsidRPr="008576D9">
        <w:rPr>
          <w:rFonts w:ascii="Times New Roman" w:hAnsi="Times New Roman" w:cs="Times New Roman"/>
          <w:sz w:val="24"/>
          <w:szCs w:val="24"/>
        </w:rPr>
        <w:t xml:space="preserve"> viewers. </w:t>
      </w:r>
      <w:r w:rsidR="005F70E4" w:rsidRPr="008576D9">
        <w:rPr>
          <w:rFonts w:ascii="Times New Roman" w:hAnsi="Times New Roman" w:cs="Times New Roman"/>
          <w:sz w:val="24"/>
          <w:szCs w:val="24"/>
        </w:rPr>
        <w:t xml:space="preserve">Stone describes that the couple standing at the </w:t>
      </w:r>
      <w:proofErr w:type="spellStart"/>
      <w:r w:rsidR="008576D9" w:rsidRPr="008576D9">
        <w:rPr>
          <w:rFonts w:ascii="Times New Roman" w:hAnsi="Times New Roman" w:cs="Times New Roman"/>
          <w:sz w:val="24"/>
          <w:szCs w:val="24"/>
        </w:rPr>
        <w:t>centr</w:t>
      </w:r>
      <w:r w:rsidR="005F70E4" w:rsidRPr="008576D9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5F70E4" w:rsidRPr="008576D9">
        <w:rPr>
          <w:rFonts w:ascii="Times New Roman" w:hAnsi="Times New Roman" w:cs="Times New Roman"/>
          <w:sz w:val="24"/>
          <w:szCs w:val="24"/>
        </w:rPr>
        <w:t xml:space="preserve"> of the p</w:t>
      </w:r>
      <w:r w:rsidR="008576D9" w:rsidRPr="008576D9">
        <w:rPr>
          <w:rFonts w:ascii="Times New Roman" w:hAnsi="Times New Roman" w:cs="Times New Roman"/>
          <w:sz w:val="24"/>
          <w:szCs w:val="24"/>
        </w:rPr>
        <w:t>icture</w:t>
      </w:r>
      <w:r w:rsidR="005F70E4" w:rsidRPr="008576D9">
        <w:rPr>
          <w:rFonts w:ascii="Times New Roman" w:hAnsi="Times New Roman" w:cs="Times New Roman"/>
          <w:sz w:val="24"/>
          <w:szCs w:val="24"/>
        </w:rPr>
        <w:t xml:space="preserve"> have arrested the name of the art based on their upright standing posture and their sad facial </w:t>
      </w:r>
      <w:r w:rsidR="005F70E4" w:rsidRPr="008576D9">
        <w:rPr>
          <w:rFonts w:ascii="Times New Roman" w:hAnsi="Times New Roman" w:cs="Times New Roman"/>
          <w:sz w:val="24"/>
          <w:szCs w:val="24"/>
        </w:rPr>
        <w:lastRenderedPageBreak/>
        <w:t xml:space="preserve">expressions. Stone describes that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facial</w:t>
      </w:r>
      <w:r w:rsidR="005F70E4" w:rsidRPr="008576D9">
        <w:rPr>
          <w:rFonts w:ascii="Times New Roman" w:hAnsi="Times New Roman" w:cs="Times New Roman"/>
          <w:sz w:val="24"/>
          <w:szCs w:val="24"/>
        </w:rPr>
        <w:t xml:space="preserve"> expressions of the couples are due to the daily activities that they are engaged in</w:t>
      </w:r>
      <w:r w:rsidR="008576D9" w:rsidRPr="008576D9">
        <w:rPr>
          <w:rFonts w:ascii="Times New Roman" w:hAnsi="Times New Roman" w:cs="Times New Roman"/>
          <w:sz w:val="24"/>
          <w:szCs w:val="24"/>
        </w:rPr>
        <w:t>. These</w:t>
      </w:r>
      <w:r w:rsidR="005F70E4"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activities </w:t>
      </w:r>
      <w:r w:rsidR="005F70E4" w:rsidRPr="008576D9">
        <w:rPr>
          <w:rFonts w:ascii="Times New Roman" w:hAnsi="Times New Roman" w:cs="Times New Roman"/>
          <w:sz w:val="24"/>
          <w:szCs w:val="24"/>
        </w:rPr>
        <w:t>are running in their mind.</w:t>
      </w:r>
    </w:p>
    <w:p w14:paraId="4B197E45" w14:textId="1443A344" w:rsidR="005F70E4" w:rsidRPr="008576D9" w:rsidRDefault="005F70E4" w:rsidP="0032565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In the absence of Stone’s poem, the reader would only make conclusions about the Gothic paintings. Stone describes the reason why the couples put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facial</w:t>
      </w:r>
      <w:r w:rsidRPr="008576D9">
        <w:rPr>
          <w:rFonts w:ascii="Times New Roman" w:hAnsi="Times New Roman" w:cs="Times New Roman"/>
          <w:sz w:val="24"/>
          <w:szCs w:val="24"/>
        </w:rPr>
        <w:t xml:space="preserve"> expression </w:t>
      </w:r>
      <w:r w:rsidR="00151CA2" w:rsidRPr="008576D9">
        <w:rPr>
          <w:rFonts w:ascii="Times New Roman" w:hAnsi="Times New Roman" w:cs="Times New Roman"/>
          <w:sz w:val="24"/>
          <w:szCs w:val="24"/>
        </w:rPr>
        <w:t>which</w:t>
      </w:r>
      <w:r w:rsidRPr="008576D9">
        <w:rPr>
          <w:rFonts w:ascii="Times New Roman" w:hAnsi="Times New Roman" w:cs="Times New Roman"/>
          <w:sz w:val="24"/>
          <w:szCs w:val="24"/>
        </w:rPr>
        <w:t xml:space="preserve"> the reader would </w:t>
      </w:r>
      <w:r w:rsidR="00151CA2" w:rsidRPr="008576D9">
        <w:rPr>
          <w:rFonts w:ascii="Times New Roman" w:hAnsi="Times New Roman" w:cs="Times New Roman"/>
          <w:sz w:val="24"/>
          <w:szCs w:val="24"/>
        </w:rPr>
        <w:t>interpreter</w:t>
      </w:r>
      <w:r w:rsidRPr="008576D9">
        <w:rPr>
          <w:rFonts w:ascii="Times New Roman" w:hAnsi="Times New Roman" w:cs="Times New Roman"/>
          <w:sz w:val="24"/>
          <w:szCs w:val="24"/>
        </w:rPr>
        <w:t xml:space="preserve"> differently without Stone’s poem. Stone takes the reader abroad to the farm, then to the middle of the art describing the </w:t>
      </w:r>
      <w:r w:rsidR="00A92469" w:rsidRPr="008576D9">
        <w:rPr>
          <w:rFonts w:ascii="Times New Roman" w:hAnsi="Times New Roman" w:cs="Times New Roman"/>
          <w:sz w:val="24"/>
          <w:szCs w:val="24"/>
        </w:rPr>
        <w:t xml:space="preserve">farm couple and also brings an understanding of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mind</w:t>
      </w:r>
      <w:r w:rsidR="00A92469" w:rsidRPr="008576D9">
        <w:rPr>
          <w:rFonts w:ascii="Times New Roman" w:hAnsi="Times New Roman" w:cs="Times New Roman"/>
          <w:sz w:val="24"/>
          <w:szCs w:val="24"/>
        </w:rPr>
        <w:t xml:space="preserve"> of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man</w:t>
      </w:r>
      <w:r w:rsidR="00A92469" w:rsidRPr="008576D9">
        <w:rPr>
          <w:rFonts w:ascii="Times New Roman" w:hAnsi="Times New Roman" w:cs="Times New Roman"/>
          <w:sz w:val="24"/>
          <w:szCs w:val="24"/>
        </w:rPr>
        <w:t xml:space="preserve"> being which varies and cannot be represented in a single </w:t>
      </w:r>
      <w:r w:rsidR="008576D9" w:rsidRPr="008576D9">
        <w:rPr>
          <w:rFonts w:ascii="Times New Roman" w:hAnsi="Times New Roman" w:cs="Times New Roman"/>
          <w:sz w:val="24"/>
          <w:szCs w:val="24"/>
        </w:rPr>
        <w:t>painting</w:t>
      </w:r>
      <w:r w:rsidR="00A92469" w:rsidRPr="008576D9">
        <w:rPr>
          <w:rFonts w:ascii="Times New Roman" w:hAnsi="Times New Roman" w:cs="Times New Roman"/>
          <w:sz w:val="24"/>
          <w:szCs w:val="24"/>
        </w:rPr>
        <w:t>.</w:t>
      </w:r>
    </w:p>
    <w:p w14:paraId="2C016C49" w14:textId="01DB1903" w:rsidR="00657689" w:rsidRPr="008576D9" w:rsidRDefault="00A92469" w:rsidP="0032565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This gives a proper analysis of the painting. Stone has well defined the background of the p</w:t>
      </w:r>
      <w:r w:rsidR="008576D9" w:rsidRPr="008576D9">
        <w:rPr>
          <w:rFonts w:ascii="Times New Roman" w:hAnsi="Times New Roman" w:cs="Times New Roman"/>
          <w:sz w:val="24"/>
          <w:szCs w:val="24"/>
        </w:rPr>
        <w:t>icture</w:t>
      </w:r>
      <w:r w:rsidRPr="008576D9">
        <w:rPr>
          <w:rFonts w:ascii="Times New Roman" w:hAnsi="Times New Roman" w:cs="Times New Roman"/>
          <w:sz w:val="24"/>
          <w:szCs w:val="24"/>
        </w:rPr>
        <w:t xml:space="preserve">. He </w:t>
      </w:r>
      <w:r w:rsidR="0056507D" w:rsidRPr="008576D9">
        <w:rPr>
          <w:rFonts w:ascii="Times New Roman" w:hAnsi="Times New Roman" w:cs="Times New Roman"/>
          <w:sz w:val="24"/>
          <w:szCs w:val="24"/>
        </w:rPr>
        <w:t xml:space="preserve">stated that the couples are farmers which is very difficult to </w:t>
      </w:r>
      <w:r w:rsidR="00151CA2" w:rsidRPr="008576D9">
        <w:rPr>
          <w:rFonts w:ascii="Times New Roman" w:hAnsi="Times New Roman" w:cs="Times New Roman"/>
          <w:sz w:val="24"/>
          <w:szCs w:val="24"/>
        </w:rPr>
        <w:t>interpret</w:t>
      </w:r>
      <w:r w:rsidR="0056507D" w:rsidRPr="008576D9">
        <w:rPr>
          <w:rFonts w:ascii="Times New Roman" w:hAnsi="Times New Roman" w:cs="Times New Roman"/>
          <w:sz w:val="24"/>
          <w:szCs w:val="24"/>
        </w:rPr>
        <w:t xml:space="preserve"> in the absence of Stone’s poem. </w:t>
      </w:r>
      <w:r w:rsidR="008576D9" w:rsidRPr="008576D9">
        <w:rPr>
          <w:rFonts w:ascii="Times New Roman" w:hAnsi="Times New Roman" w:cs="Times New Roman"/>
          <w:sz w:val="24"/>
          <w:szCs w:val="24"/>
        </w:rPr>
        <w:t>Stone also</w:t>
      </w:r>
      <w:r w:rsidR="0056507D" w:rsidRPr="008576D9">
        <w:rPr>
          <w:rFonts w:ascii="Times New Roman" w:hAnsi="Times New Roman" w:cs="Times New Roman"/>
          <w:sz w:val="24"/>
          <w:szCs w:val="24"/>
        </w:rPr>
        <w:t xml:space="preserve"> described that the facial expression of the couple is due to whatever is </w:t>
      </w:r>
      <w:r w:rsidR="00151CA2" w:rsidRPr="008576D9">
        <w:rPr>
          <w:rFonts w:ascii="Times New Roman" w:hAnsi="Times New Roman" w:cs="Times New Roman"/>
          <w:sz w:val="24"/>
          <w:szCs w:val="24"/>
        </w:rPr>
        <w:t>running</w:t>
      </w:r>
      <w:r w:rsidR="0056507D" w:rsidRPr="008576D9">
        <w:rPr>
          <w:rFonts w:ascii="Times New Roman" w:hAnsi="Times New Roman" w:cs="Times New Roman"/>
          <w:sz w:val="24"/>
          <w:szCs w:val="24"/>
        </w:rPr>
        <w:t xml:space="preserve"> in their minds. Someone would otherwise </w:t>
      </w:r>
      <w:r w:rsidR="00151CA2" w:rsidRPr="008576D9">
        <w:rPr>
          <w:rFonts w:ascii="Times New Roman" w:hAnsi="Times New Roman" w:cs="Times New Roman"/>
          <w:sz w:val="24"/>
          <w:szCs w:val="24"/>
        </w:rPr>
        <w:t>interpret</w:t>
      </w:r>
      <w:r w:rsidR="0056507D" w:rsidRPr="008576D9">
        <w:rPr>
          <w:rFonts w:ascii="Times New Roman" w:hAnsi="Times New Roman" w:cs="Times New Roman"/>
          <w:sz w:val="24"/>
          <w:szCs w:val="24"/>
        </w:rPr>
        <w:t xml:space="preserve"> that the couples are not happy with each other or something like that. Therefore, Stone’s poem can be described as a proper </w:t>
      </w:r>
      <w:r w:rsidR="00960C94" w:rsidRPr="008576D9">
        <w:rPr>
          <w:rFonts w:ascii="Times New Roman" w:hAnsi="Times New Roman" w:cs="Times New Roman"/>
          <w:sz w:val="24"/>
          <w:szCs w:val="24"/>
        </w:rPr>
        <w:t>interpretation</w:t>
      </w:r>
      <w:r w:rsidR="0056507D" w:rsidRPr="008576D9">
        <w:rPr>
          <w:rFonts w:ascii="Times New Roman" w:hAnsi="Times New Roman" w:cs="Times New Roman"/>
          <w:sz w:val="24"/>
          <w:szCs w:val="24"/>
        </w:rPr>
        <w:t xml:space="preserve"> of the Gothic paintings.</w:t>
      </w:r>
    </w:p>
    <w:p w14:paraId="39F55F8E" w14:textId="1271BA38" w:rsidR="0056507D" w:rsidRPr="008576D9" w:rsidRDefault="0056507D" w:rsidP="0065768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Does stone see Grant</w:t>
      </w:r>
      <w:r w:rsidR="008576D9" w:rsidRPr="008576D9">
        <w:rPr>
          <w:rFonts w:ascii="Times New Roman" w:hAnsi="Times New Roman" w:cs="Times New Roman"/>
          <w:sz w:val="24"/>
          <w:szCs w:val="24"/>
        </w:rPr>
        <w:t>'</w:t>
      </w:r>
      <w:r w:rsidRPr="008576D9">
        <w:rPr>
          <w:rFonts w:ascii="Times New Roman" w:hAnsi="Times New Roman" w:cs="Times New Roman"/>
          <w:sz w:val="24"/>
          <w:szCs w:val="24"/>
        </w:rPr>
        <w:t>s depiction of the two figures as a satire or a celebration?</w:t>
      </w:r>
    </w:p>
    <w:p w14:paraId="1DEE000E" w14:textId="7AD43A54" w:rsidR="006A10AC" w:rsidRDefault="0034127F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According to Stones, the two figures in the painting can be described as a </w:t>
      </w:r>
      <w:r w:rsidR="00151CA2" w:rsidRPr="008576D9">
        <w:rPr>
          <w:rFonts w:ascii="Times New Roman" w:hAnsi="Times New Roman" w:cs="Times New Roman"/>
          <w:sz w:val="24"/>
          <w:szCs w:val="24"/>
        </w:rPr>
        <w:t>satire</w:t>
      </w:r>
      <w:r w:rsidRPr="008576D9">
        <w:rPr>
          <w:rFonts w:ascii="Times New Roman" w:hAnsi="Times New Roman" w:cs="Times New Roman"/>
          <w:sz w:val="24"/>
          <w:szCs w:val="24"/>
        </w:rPr>
        <w:t>, as</w:t>
      </w:r>
      <w:r w:rsidR="00DA7FA7" w:rsidRPr="008576D9">
        <w:rPr>
          <w:rFonts w:ascii="Times New Roman" w:hAnsi="Times New Roman" w:cs="Times New Roman"/>
          <w:sz w:val="24"/>
          <w:szCs w:val="24"/>
        </w:rPr>
        <w:t xml:space="preserve"> he</w:t>
      </w:r>
      <w:r w:rsidRPr="008576D9">
        <w:rPr>
          <w:rFonts w:ascii="Times New Roman" w:hAnsi="Times New Roman" w:cs="Times New Roman"/>
          <w:sz w:val="24"/>
          <w:szCs w:val="24"/>
        </w:rPr>
        <w:t xml:space="preserve"> interpreted. Starting with, the background, Stone </w:t>
      </w:r>
      <w:r w:rsidR="008576D9" w:rsidRPr="008576D9">
        <w:rPr>
          <w:rFonts w:ascii="Times New Roman" w:hAnsi="Times New Roman" w:cs="Times New Roman"/>
          <w:sz w:val="24"/>
          <w:szCs w:val="24"/>
        </w:rPr>
        <w:t>relat</w:t>
      </w:r>
      <w:r w:rsidRPr="008576D9">
        <w:rPr>
          <w:rFonts w:ascii="Times New Roman" w:hAnsi="Times New Roman" w:cs="Times New Roman"/>
          <w:sz w:val="24"/>
          <w:szCs w:val="24"/>
        </w:rPr>
        <w:t>es that is a farm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(Haskell 2018)</w:t>
      </w:r>
      <w:r w:rsidRPr="008576D9">
        <w:rPr>
          <w:rFonts w:ascii="Times New Roman" w:hAnsi="Times New Roman" w:cs="Times New Roman"/>
          <w:sz w:val="24"/>
          <w:szCs w:val="24"/>
        </w:rPr>
        <w:t xml:space="preserve">. This is a 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clear </w:t>
      </w:r>
      <w:r w:rsidR="00151CA2" w:rsidRPr="008576D9">
        <w:rPr>
          <w:rFonts w:ascii="Times New Roman" w:hAnsi="Times New Roman" w:cs="Times New Roman"/>
          <w:sz w:val="24"/>
          <w:szCs w:val="24"/>
        </w:rPr>
        <w:t>indication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of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hard work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of the couples in the painting.</w:t>
      </w:r>
      <w:r w:rsidR="00DA7FA7" w:rsidRPr="008576D9">
        <w:rPr>
          <w:rFonts w:ascii="Times New Roman" w:hAnsi="Times New Roman" w:cs="Times New Roman"/>
          <w:sz w:val="24"/>
          <w:szCs w:val="24"/>
        </w:rPr>
        <w:t xml:space="preserve"> Regardless of their hard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DA7FA7" w:rsidRPr="008576D9">
        <w:rPr>
          <w:rFonts w:ascii="Times New Roman" w:hAnsi="Times New Roman" w:cs="Times New Roman"/>
          <w:sz w:val="24"/>
          <w:szCs w:val="24"/>
        </w:rPr>
        <w:t>work, they still live in poor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DA7FA7" w:rsidRPr="008576D9">
        <w:rPr>
          <w:rFonts w:ascii="Times New Roman" w:hAnsi="Times New Roman" w:cs="Times New Roman"/>
          <w:sz w:val="24"/>
          <w:szCs w:val="24"/>
        </w:rPr>
        <w:t>conditions hence the satirizing their hard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DA7FA7" w:rsidRPr="008576D9">
        <w:rPr>
          <w:rFonts w:ascii="Times New Roman" w:hAnsi="Times New Roman" w:cs="Times New Roman"/>
          <w:sz w:val="24"/>
          <w:szCs w:val="24"/>
        </w:rPr>
        <w:t>work.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The Gothic window is meant to glue the house together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which brings out a</w:t>
      </w:r>
      <w:r w:rsidR="008576D9" w:rsidRPr="008576D9">
        <w:rPr>
          <w:rFonts w:ascii="Times New Roman" w:hAnsi="Times New Roman" w:cs="Times New Roman"/>
          <w:sz w:val="24"/>
          <w:szCs w:val="24"/>
        </w:rPr>
        <w:t>n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F173CE" w:rsidRPr="008576D9">
        <w:rPr>
          <w:rFonts w:ascii="Times New Roman" w:hAnsi="Times New Roman" w:cs="Times New Roman"/>
          <w:sz w:val="24"/>
          <w:szCs w:val="24"/>
        </w:rPr>
        <w:t>interpretation</w:t>
      </w:r>
      <w:r w:rsidR="00DA7FA7" w:rsidRPr="008576D9">
        <w:rPr>
          <w:rFonts w:ascii="Times New Roman" w:hAnsi="Times New Roman" w:cs="Times New Roman"/>
          <w:sz w:val="24"/>
          <w:szCs w:val="24"/>
        </w:rPr>
        <w:t xml:space="preserve"> of ex</w:t>
      </w:r>
      <w:r w:rsidR="008576D9" w:rsidRPr="008576D9">
        <w:rPr>
          <w:rFonts w:ascii="Times New Roman" w:hAnsi="Times New Roman" w:cs="Times New Roman"/>
          <w:sz w:val="24"/>
          <w:szCs w:val="24"/>
        </w:rPr>
        <w:t>aggerat</w:t>
      </w:r>
      <w:r w:rsidR="00DA7FA7" w:rsidRPr="008576D9">
        <w:rPr>
          <w:rFonts w:ascii="Times New Roman" w:hAnsi="Times New Roman" w:cs="Times New Roman"/>
          <w:sz w:val="24"/>
          <w:szCs w:val="24"/>
        </w:rPr>
        <w:t xml:space="preserve">ion. It appears to be very long as it </w:t>
      </w:r>
      <w:r w:rsidR="008576D9" w:rsidRPr="008576D9">
        <w:rPr>
          <w:rFonts w:ascii="Times New Roman" w:hAnsi="Times New Roman" w:cs="Times New Roman"/>
          <w:sz w:val="24"/>
          <w:szCs w:val="24"/>
        </w:rPr>
        <w:t>seem</w:t>
      </w:r>
      <w:r w:rsidR="00DA7FA7" w:rsidRPr="008576D9">
        <w:rPr>
          <w:rFonts w:ascii="Times New Roman" w:hAnsi="Times New Roman" w:cs="Times New Roman"/>
          <w:sz w:val="24"/>
          <w:szCs w:val="24"/>
        </w:rPr>
        <w:t>s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. The man is holding a fork </w:t>
      </w:r>
      <w:r w:rsidR="008576D9" w:rsidRPr="008576D9">
        <w:rPr>
          <w:rFonts w:ascii="Times New Roman" w:hAnsi="Times New Roman" w:cs="Times New Roman"/>
          <w:sz w:val="24"/>
          <w:szCs w:val="24"/>
        </w:rPr>
        <w:t>in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the middle is an </w:t>
      </w:r>
      <w:r w:rsidR="00151CA2" w:rsidRPr="008576D9">
        <w:rPr>
          <w:rFonts w:ascii="Times New Roman" w:hAnsi="Times New Roman" w:cs="Times New Roman"/>
          <w:sz w:val="24"/>
          <w:szCs w:val="24"/>
        </w:rPr>
        <w:t>indication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of </w:t>
      </w:r>
      <w:r w:rsidR="00151CA2" w:rsidRPr="008576D9">
        <w:rPr>
          <w:rFonts w:ascii="Times New Roman" w:hAnsi="Times New Roman" w:cs="Times New Roman"/>
          <w:sz w:val="24"/>
          <w:szCs w:val="24"/>
        </w:rPr>
        <w:t>hard work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. </w:t>
      </w:r>
      <w:r w:rsidR="00151CA2" w:rsidRPr="008576D9">
        <w:rPr>
          <w:rFonts w:ascii="Times New Roman" w:hAnsi="Times New Roman" w:cs="Times New Roman"/>
          <w:sz w:val="24"/>
          <w:szCs w:val="24"/>
        </w:rPr>
        <w:t>H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e is also putting on an overall meaning that he must be very hardworking. Their </w:t>
      </w:r>
      <w:r w:rsidR="00151CA2" w:rsidRPr="008576D9">
        <w:rPr>
          <w:rFonts w:ascii="Times New Roman" w:hAnsi="Times New Roman" w:cs="Times New Roman"/>
          <w:sz w:val="24"/>
          <w:szCs w:val="24"/>
        </w:rPr>
        <w:t>facial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expression is a representation of whatever they are thinking based on their daily routines that </w:t>
      </w:r>
      <w:r w:rsidR="00960C94" w:rsidRPr="008576D9">
        <w:rPr>
          <w:rFonts w:ascii="Times New Roman" w:hAnsi="Times New Roman" w:cs="Times New Roman"/>
          <w:sz w:val="24"/>
          <w:szCs w:val="24"/>
        </w:rPr>
        <w:lastRenderedPageBreak/>
        <w:t>happen in a person’s life and var</w:t>
      </w:r>
      <w:r w:rsidR="008576D9" w:rsidRPr="008576D9">
        <w:rPr>
          <w:rFonts w:ascii="Times New Roman" w:hAnsi="Times New Roman" w:cs="Times New Roman"/>
          <w:sz w:val="24"/>
          <w:szCs w:val="24"/>
        </w:rPr>
        <w:t>y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from time to time. Based on all these </w:t>
      </w:r>
      <w:r w:rsidR="00F173CE" w:rsidRPr="008576D9">
        <w:rPr>
          <w:rFonts w:ascii="Times New Roman" w:hAnsi="Times New Roman" w:cs="Times New Roman"/>
          <w:sz w:val="24"/>
          <w:szCs w:val="24"/>
        </w:rPr>
        <w:t>descriptions</w:t>
      </w:r>
      <w:r w:rsidR="00960C94" w:rsidRPr="008576D9">
        <w:rPr>
          <w:rFonts w:ascii="Times New Roman" w:hAnsi="Times New Roman" w:cs="Times New Roman"/>
          <w:sz w:val="24"/>
          <w:szCs w:val="24"/>
        </w:rPr>
        <w:t>, Stone sees Grant’s description of the two paintings as a satir</w:t>
      </w:r>
      <w:r w:rsidR="00A67B05" w:rsidRPr="008576D9">
        <w:rPr>
          <w:rFonts w:ascii="Times New Roman" w:hAnsi="Times New Roman" w:cs="Times New Roman"/>
          <w:sz w:val="24"/>
          <w:szCs w:val="24"/>
        </w:rPr>
        <w:t>e</w:t>
      </w:r>
      <w:r w:rsidR="00DA7FA7" w:rsidRPr="008576D9">
        <w:rPr>
          <w:rFonts w:ascii="Times New Roman" w:hAnsi="Times New Roman" w:cs="Times New Roman"/>
          <w:sz w:val="24"/>
          <w:szCs w:val="24"/>
        </w:rPr>
        <w:t xml:space="preserve"> but not a celebration</w:t>
      </w:r>
      <w:r w:rsidR="00A67B05" w:rsidRPr="008576D9">
        <w:rPr>
          <w:rFonts w:ascii="Times New Roman" w:hAnsi="Times New Roman" w:cs="Times New Roman"/>
          <w:sz w:val="24"/>
          <w:szCs w:val="24"/>
        </w:rPr>
        <w:t>.</w:t>
      </w:r>
    </w:p>
    <w:p w14:paraId="3ACEB109" w14:textId="77777777" w:rsidR="00325657" w:rsidRPr="008576D9" w:rsidRDefault="00325657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</w:p>
    <w:p w14:paraId="7207E134" w14:textId="1CEB1522" w:rsidR="00A67B05" w:rsidRPr="008576D9" w:rsidRDefault="00960C94" w:rsidP="0065768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What symbolic elements are found in the painting?</w:t>
      </w:r>
    </w:p>
    <w:p w14:paraId="5A7721A7" w14:textId="4BD91CC4" w:rsidR="006A10AC" w:rsidRPr="008576D9" w:rsidRDefault="00071EC4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Wood made several trips to Europe to study the European styles of painting. He was motivated by a painter called Jan Van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(Gonzalez 117)</w:t>
      </w:r>
      <w:r w:rsidRPr="008576D9">
        <w:rPr>
          <w:rFonts w:ascii="Times New Roman" w:hAnsi="Times New Roman" w:cs="Times New Roman"/>
          <w:sz w:val="24"/>
          <w:szCs w:val="24"/>
        </w:rPr>
        <w:t>. He enjoyed painting and make images that would capture the attention of his viewers. He used these skills to make the Gothic paintings which ha</w:t>
      </w:r>
      <w:r w:rsidR="008576D9" w:rsidRPr="008576D9">
        <w:rPr>
          <w:rFonts w:ascii="Times New Roman" w:hAnsi="Times New Roman" w:cs="Times New Roman"/>
          <w:sz w:val="24"/>
          <w:szCs w:val="24"/>
        </w:rPr>
        <w:t>ve</w:t>
      </w:r>
      <w:r w:rsidRPr="008576D9">
        <w:rPr>
          <w:rFonts w:ascii="Times New Roman" w:hAnsi="Times New Roman" w:cs="Times New Roman"/>
          <w:sz w:val="24"/>
          <w:szCs w:val="24"/>
        </w:rPr>
        <w:t xml:space="preserve"> a number of symbolic elements. His used this </w:t>
      </w:r>
      <w:r w:rsidR="00151CA2" w:rsidRPr="008576D9">
        <w:rPr>
          <w:rFonts w:ascii="Times New Roman" w:hAnsi="Times New Roman" w:cs="Times New Roman"/>
          <w:sz w:val="24"/>
          <w:szCs w:val="24"/>
        </w:rPr>
        <w:t>talent</w:t>
      </w:r>
      <w:r w:rsidRPr="008576D9">
        <w:rPr>
          <w:rFonts w:ascii="Times New Roman" w:hAnsi="Times New Roman" w:cs="Times New Roman"/>
          <w:sz w:val="24"/>
          <w:szCs w:val="24"/>
        </w:rPr>
        <w:t xml:space="preserve"> to earn a living through designing wallpapers and drawing advertisements.</w:t>
      </w:r>
    </w:p>
    <w:p w14:paraId="72308B4B" w14:textId="71243FA6" w:rsidR="00071EC4" w:rsidRPr="008576D9" w:rsidRDefault="00071EC4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The American Gothic was the first painting that Grant made and is still present </w:t>
      </w:r>
      <w:r w:rsidR="00151CA2" w:rsidRPr="008576D9">
        <w:rPr>
          <w:rFonts w:ascii="Times New Roman" w:hAnsi="Times New Roman" w:cs="Times New Roman"/>
          <w:sz w:val="24"/>
          <w:szCs w:val="24"/>
        </w:rPr>
        <w:t>up to</w:t>
      </w:r>
      <w:r w:rsidRPr="008576D9">
        <w:rPr>
          <w:rFonts w:ascii="Times New Roman" w:hAnsi="Times New Roman" w:cs="Times New Roman"/>
          <w:sz w:val="24"/>
          <w:szCs w:val="24"/>
        </w:rPr>
        <w:t xml:space="preserve"> date. When Grant first </w:t>
      </w:r>
      <w:r w:rsidR="00151CA2" w:rsidRPr="008576D9">
        <w:rPr>
          <w:rFonts w:ascii="Times New Roman" w:hAnsi="Times New Roman" w:cs="Times New Roman"/>
          <w:sz w:val="24"/>
          <w:szCs w:val="24"/>
        </w:rPr>
        <w:t>displayed</w:t>
      </w:r>
      <w:r w:rsidRPr="008576D9">
        <w:rPr>
          <w:rFonts w:ascii="Times New Roman" w:hAnsi="Times New Roman" w:cs="Times New Roman"/>
          <w:sz w:val="24"/>
          <w:szCs w:val="24"/>
        </w:rPr>
        <w:t xml:space="preserve"> it, many </w:t>
      </w:r>
      <w:r w:rsidR="00151CA2" w:rsidRPr="008576D9">
        <w:rPr>
          <w:rFonts w:ascii="Times New Roman" w:hAnsi="Times New Roman" w:cs="Times New Roman"/>
          <w:sz w:val="24"/>
          <w:szCs w:val="24"/>
        </w:rPr>
        <w:t>people</w:t>
      </w:r>
      <w:r w:rsidRPr="008576D9">
        <w:rPr>
          <w:rFonts w:ascii="Times New Roman" w:hAnsi="Times New Roman" w:cs="Times New Roman"/>
          <w:sz w:val="24"/>
          <w:szCs w:val="24"/>
        </w:rPr>
        <w:t xml:space="preserve"> criticized it as a reflection of the rural lifestyle found in America. 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Grant was inspired to make the painting by a house he saw in Southern </w:t>
      </w:r>
      <w:proofErr w:type="spellStart"/>
      <w:r w:rsidR="0018530D" w:rsidRPr="008576D9">
        <w:rPr>
          <w:rFonts w:ascii="Times New Roman" w:hAnsi="Times New Roman" w:cs="Times New Roman"/>
          <w:sz w:val="24"/>
          <w:szCs w:val="24"/>
        </w:rPr>
        <w:t>Lowa</w:t>
      </w:r>
      <w:proofErr w:type="spellEnd"/>
      <w:r w:rsidR="0018530D" w:rsidRPr="008576D9">
        <w:rPr>
          <w:rFonts w:ascii="Times New Roman" w:hAnsi="Times New Roman" w:cs="Times New Roman"/>
          <w:sz w:val="24"/>
          <w:szCs w:val="24"/>
        </w:rPr>
        <w:t xml:space="preserve">. This house is visible in the background of the painting. Wood then looked for characters who he assumed that they would live in such a house. The two </w:t>
      </w:r>
      <w:r w:rsidR="00151CA2" w:rsidRPr="008576D9">
        <w:rPr>
          <w:rFonts w:ascii="Times New Roman" w:hAnsi="Times New Roman" w:cs="Times New Roman"/>
          <w:sz w:val="24"/>
          <w:szCs w:val="24"/>
        </w:rPr>
        <w:t>characters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 are seen standing </w:t>
      </w:r>
      <w:r w:rsidR="008576D9" w:rsidRPr="008576D9">
        <w:rPr>
          <w:rFonts w:ascii="Times New Roman" w:hAnsi="Times New Roman" w:cs="Times New Roman"/>
          <w:sz w:val="24"/>
          <w:szCs w:val="24"/>
        </w:rPr>
        <w:t>in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 the middle of the house,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and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 they are</w:t>
      </w:r>
      <w:r w:rsidR="004566D6" w:rsidRPr="008576D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566D6" w:rsidRPr="008576D9">
        <w:rPr>
          <w:rFonts w:ascii="Times New Roman" w:hAnsi="Times New Roman" w:cs="Times New Roman"/>
          <w:sz w:val="24"/>
          <w:szCs w:val="24"/>
        </w:rPr>
        <w:t>Lowan</w:t>
      </w:r>
      <w:proofErr w:type="spellEnd"/>
      <w:r w:rsidR="004566D6" w:rsidRPr="008576D9">
        <w:rPr>
          <w:rFonts w:ascii="Times New Roman" w:hAnsi="Times New Roman" w:cs="Times New Roman"/>
          <w:sz w:val="24"/>
          <w:szCs w:val="24"/>
        </w:rPr>
        <w:t xml:space="preserve"> farmer and his daughter whom he </w:t>
      </w:r>
      <w:r w:rsidR="00151CA2" w:rsidRPr="008576D9">
        <w:rPr>
          <w:rFonts w:ascii="Times New Roman" w:hAnsi="Times New Roman" w:cs="Times New Roman"/>
          <w:sz w:val="24"/>
          <w:szCs w:val="24"/>
        </w:rPr>
        <w:t>caught</w:t>
      </w:r>
      <w:r w:rsidR="004566D6" w:rsidRPr="008576D9">
        <w:rPr>
          <w:rFonts w:ascii="Times New Roman" w:hAnsi="Times New Roman" w:cs="Times New Roman"/>
          <w:sz w:val="24"/>
          <w:szCs w:val="24"/>
        </w:rPr>
        <w:t xml:space="preserve"> from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 his dentist and his sister. At the </w:t>
      </w:r>
      <w:r w:rsidR="008576D9" w:rsidRPr="008576D9">
        <w:rPr>
          <w:rFonts w:ascii="Times New Roman" w:hAnsi="Times New Roman" w:cs="Times New Roman"/>
          <w:sz w:val="24"/>
          <w:szCs w:val="24"/>
        </w:rPr>
        <w:t>center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 of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painting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, we </w:t>
      </w:r>
      <w:r w:rsidR="0018530D" w:rsidRPr="008576D9">
        <w:rPr>
          <w:rFonts w:ascii="Times New Roman" w:hAnsi="Times New Roman" w:cs="Times New Roman"/>
          <w:sz w:val="24"/>
          <w:szCs w:val="24"/>
        </w:rPr>
        <w:t>also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find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 a pitchfork with three spikes.</w:t>
      </w:r>
    </w:p>
    <w:p w14:paraId="4838FE92" w14:textId="5F64631E" w:rsidR="0070183F" w:rsidRPr="008576D9" w:rsidRDefault="0018530D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All the images found in the painting are </w:t>
      </w:r>
      <w:r w:rsidR="00151CA2" w:rsidRPr="008576D9">
        <w:rPr>
          <w:rFonts w:ascii="Times New Roman" w:hAnsi="Times New Roman" w:cs="Times New Roman"/>
          <w:sz w:val="24"/>
          <w:szCs w:val="24"/>
        </w:rPr>
        <w:t>exaggerated</w:t>
      </w:r>
      <w:r w:rsidRPr="008576D9">
        <w:rPr>
          <w:rFonts w:ascii="Times New Roman" w:hAnsi="Times New Roman" w:cs="Times New Roman"/>
          <w:sz w:val="24"/>
          <w:szCs w:val="24"/>
        </w:rPr>
        <w:t xml:space="preserve">. The long Gothic window can be seen behind the two characters. 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Their </w:t>
      </w:r>
      <w:r w:rsidR="00151CA2" w:rsidRPr="008576D9">
        <w:rPr>
          <w:rFonts w:ascii="Times New Roman" w:hAnsi="Times New Roman" w:cs="Times New Roman"/>
          <w:sz w:val="24"/>
          <w:szCs w:val="24"/>
        </w:rPr>
        <w:t>exaggerated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 facial expression </w:t>
      </w:r>
      <w:r w:rsidR="00151CA2" w:rsidRPr="008576D9">
        <w:rPr>
          <w:rFonts w:ascii="Times New Roman" w:hAnsi="Times New Roman" w:cs="Times New Roman"/>
          <w:sz w:val="24"/>
          <w:szCs w:val="24"/>
        </w:rPr>
        <w:t>represents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 the satirical life of the American culture. The </w:t>
      </w:r>
      <w:proofErr w:type="spellStart"/>
      <w:r w:rsidR="0070183F" w:rsidRPr="008576D9">
        <w:rPr>
          <w:rFonts w:ascii="Times New Roman" w:hAnsi="Times New Roman" w:cs="Times New Roman"/>
          <w:sz w:val="24"/>
          <w:szCs w:val="24"/>
        </w:rPr>
        <w:t>Lowans</w:t>
      </w:r>
      <w:proofErr w:type="spellEnd"/>
      <w:r w:rsidR="0070183F" w:rsidRPr="008576D9">
        <w:rPr>
          <w:rFonts w:ascii="Times New Roman" w:hAnsi="Times New Roman" w:cs="Times New Roman"/>
          <w:sz w:val="24"/>
          <w:szCs w:val="24"/>
        </w:rPr>
        <w:t xml:space="preserve"> did not appreciate the drawing as it expressed a distaste of the </w:t>
      </w:r>
      <w:proofErr w:type="spellStart"/>
      <w:r w:rsidR="0070183F" w:rsidRPr="008576D9">
        <w:rPr>
          <w:rFonts w:ascii="Times New Roman" w:hAnsi="Times New Roman" w:cs="Times New Roman"/>
          <w:sz w:val="24"/>
          <w:szCs w:val="24"/>
        </w:rPr>
        <w:t>Lowan</w:t>
      </w:r>
      <w:proofErr w:type="spellEnd"/>
      <w:r w:rsidR="0070183F" w:rsidRPr="008576D9">
        <w:rPr>
          <w:rFonts w:ascii="Times New Roman" w:hAnsi="Times New Roman" w:cs="Times New Roman"/>
          <w:sz w:val="24"/>
          <w:szCs w:val="24"/>
        </w:rPr>
        <w:t xml:space="preserve"> life. Grant never explained </w:t>
      </w:r>
      <w:r w:rsidR="00151CA2" w:rsidRPr="008576D9">
        <w:rPr>
          <w:rFonts w:ascii="Times New Roman" w:hAnsi="Times New Roman" w:cs="Times New Roman"/>
          <w:sz w:val="24"/>
          <w:szCs w:val="24"/>
        </w:rPr>
        <w:t>whether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 his painting was meant to indicate satire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 or it was mean to be sincere. He made confusing statements during his </w:t>
      </w:r>
      <w:r w:rsidR="00151CA2" w:rsidRPr="008576D9">
        <w:rPr>
          <w:rFonts w:ascii="Times New Roman" w:hAnsi="Times New Roman" w:cs="Times New Roman"/>
          <w:sz w:val="24"/>
          <w:szCs w:val="24"/>
        </w:rPr>
        <w:t>lifetime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 in 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an </w:t>
      </w:r>
      <w:r w:rsidR="0070183F" w:rsidRPr="008576D9">
        <w:rPr>
          <w:rFonts w:ascii="Times New Roman" w:hAnsi="Times New Roman" w:cs="Times New Roman"/>
          <w:sz w:val="24"/>
          <w:szCs w:val="24"/>
        </w:rPr>
        <w:t>attempt to answer this question. He said that there was satire in his painting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 but he also said that in any realistic stamen, there is satire.</w:t>
      </w:r>
    </w:p>
    <w:p w14:paraId="142EDD2E" w14:textId="226BC3B4" w:rsidR="00960C94" w:rsidRPr="008576D9" w:rsidRDefault="0070183F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lastRenderedPageBreak/>
        <w:t xml:space="preserve">The pitchfork is </w:t>
      </w:r>
      <w:r w:rsidR="008576D9" w:rsidRPr="008576D9">
        <w:rPr>
          <w:rFonts w:ascii="Times New Roman" w:hAnsi="Times New Roman" w:cs="Times New Roman"/>
          <w:sz w:val="24"/>
          <w:szCs w:val="24"/>
        </w:rPr>
        <w:t>in</w:t>
      </w:r>
      <w:r w:rsidRPr="008576D9">
        <w:rPr>
          <w:rFonts w:ascii="Times New Roman" w:hAnsi="Times New Roman" w:cs="Times New Roman"/>
          <w:sz w:val="24"/>
          <w:szCs w:val="24"/>
        </w:rPr>
        <w:t xml:space="preserve"> the middle of the painting. It has white tips glinting at the viewers in between the two characters. A rake would represent the farming culture in a better way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Pr="008576D9">
        <w:rPr>
          <w:rFonts w:ascii="Times New Roman" w:hAnsi="Times New Roman" w:cs="Times New Roman"/>
          <w:sz w:val="24"/>
          <w:szCs w:val="24"/>
        </w:rPr>
        <w:t xml:space="preserve"> but Wood opted to use the fork </w:t>
      </w:r>
      <w:r w:rsidR="00F173CE" w:rsidRPr="008576D9">
        <w:rPr>
          <w:rFonts w:ascii="Times New Roman" w:hAnsi="Times New Roman" w:cs="Times New Roman"/>
          <w:sz w:val="24"/>
          <w:szCs w:val="24"/>
        </w:rPr>
        <w:t>which brings out a potent feeling.</w:t>
      </w:r>
      <w:r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8576D9">
        <w:rPr>
          <w:rFonts w:ascii="Times New Roman" w:hAnsi="Times New Roman" w:cs="Times New Roman"/>
          <w:sz w:val="24"/>
          <w:szCs w:val="24"/>
        </w:rPr>
        <w:t>T</w:t>
      </w:r>
      <w:r w:rsidR="00F173CE" w:rsidRPr="008576D9">
        <w:rPr>
          <w:rFonts w:ascii="Times New Roman" w:hAnsi="Times New Roman" w:cs="Times New Roman"/>
          <w:sz w:val="24"/>
          <w:szCs w:val="24"/>
        </w:rPr>
        <w:t>he three</w:t>
      </w:r>
      <w:r w:rsidR="00151CA2" w:rsidRPr="008576D9">
        <w:rPr>
          <w:rFonts w:ascii="Times New Roman" w:hAnsi="Times New Roman" w:cs="Times New Roman"/>
          <w:sz w:val="24"/>
          <w:szCs w:val="24"/>
        </w:rPr>
        <w:t>-</w:t>
      </w:r>
      <w:r w:rsidR="00F173CE" w:rsidRPr="008576D9">
        <w:rPr>
          <w:rFonts w:ascii="Times New Roman" w:hAnsi="Times New Roman" w:cs="Times New Roman"/>
          <w:sz w:val="24"/>
          <w:szCs w:val="24"/>
        </w:rPr>
        <w:t>spiked fork can be used to repre</w:t>
      </w:r>
      <w:r w:rsidR="00151CA2" w:rsidRPr="008576D9">
        <w:rPr>
          <w:rFonts w:ascii="Times New Roman" w:hAnsi="Times New Roman" w:cs="Times New Roman"/>
          <w:sz w:val="24"/>
          <w:szCs w:val="24"/>
        </w:rPr>
        <w:t>se</w:t>
      </w:r>
      <w:r w:rsidR="00F173CE" w:rsidRPr="008576D9">
        <w:rPr>
          <w:rFonts w:ascii="Times New Roman" w:hAnsi="Times New Roman" w:cs="Times New Roman"/>
          <w:sz w:val="24"/>
          <w:szCs w:val="24"/>
        </w:rPr>
        <w:t>n</w:t>
      </w:r>
      <w:r w:rsidR="00151CA2" w:rsidRPr="008576D9">
        <w:rPr>
          <w:rFonts w:ascii="Times New Roman" w:hAnsi="Times New Roman" w:cs="Times New Roman"/>
          <w:sz w:val="24"/>
          <w:szCs w:val="24"/>
        </w:rPr>
        <w:t>ts</w:t>
      </w:r>
      <w:r w:rsidR="00F173CE" w:rsidRPr="008576D9">
        <w:rPr>
          <w:rFonts w:ascii="Times New Roman" w:hAnsi="Times New Roman" w:cs="Times New Roman"/>
          <w:sz w:val="24"/>
          <w:szCs w:val="24"/>
        </w:rPr>
        <w:t xml:space="preserve"> hard work and also </w:t>
      </w:r>
      <w:r w:rsidR="008576D9" w:rsidRPr="008576D9">
        <w:rPr>
          <w:rFonts w:ascii="Times New Roman" w:hAnsi="Times New Roman" w:cs="Times New Roman"/>
          <w:sz w:val="24"/>
          <w:szCs w:val="24"/>
        </w:rPr>
        <w:t>labor</w:t>
      </w:r>
      <w:r w:rsidR="00F173CE" w:rsidRPr="008576D9">
        <w:rPr>
          <w:rFonts w:ascii="Times New Roman" w:hAnsi="Times New Roman" w:cs="Times New Roman"/>
          <w:sz w:val="24"/>
          <w:szCs w:val="24"/>
        </w:rPr>
        <w:t>. It seems to portray the American idea</w:t>
      </w:r>
      <w:r w:rsidR="008576D9" w:rsidRPr="008576D9">
        <w:rPr>
          <w:rFonts w:ascii="Times New Roman" w:hAnsi="Times New Roman" w:cs="Times New Roman"/>
          <w:sz w:val="24"/>
          <w:szCs w:val="24"/>
        </w:rPr>
        <w:t>l</w:t>
      </w:r>
      <w:r w:rsidR="00F173CE" w:rsidRPr="008576D9">
        <w:rPr>
          <w:rFonts w:ascii="Times New Roman" w:hAnsi="Times New Roman" w:cs="Times New Roman"/>
          <w:sz w:val="24"/>
          <w:szCs w:val="24"/>
        </w:rPr>
        <w:t xml:space="preserve"> of 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a </w:t>
      </w:r>
      <w:r w:rsidR="00F173CE" w:rsidRPr="008576D9">
        <w:rPr>
          <w:rFonts w:ascii="Times New Roman" w:hAnsi="Times New Roman" w:cs="Times New Roman"/>
          <w:sz w:val="24"/>
          <w:szCs w:val="24"/>
        </w:rPr>
        <w:t>self-made man and also the American dream. It means that those that work hard will be rewarded. The two peo</w:t>
      </w:r>
      <w:r w:rsidR="004566D6" w:rsidRPr="008576D9">
        <w:rPr>
          <w:rFonts w:ascii="Times New Roman" w:hAnsi="Times New Roman" w:cs="Times New Roman"/>
          <w:sz w:val="24"/>
          <w:szCs w:val="24"/>
        </w:rPr>
        <w:t>ple in the painting are a representation of the working class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="004566D6" w:rsidRPr="008576D9">
        <w:rPr>
          <w:rFonts w:ascii="Times New Roman" w:hAnsi="Times New Roman" w:cs="Times New Roman"/>
          <w:sz w:val="24"/>
          <w:szCs w:val="24"/>
        </w:rPr>
        <w:t xml:space="preserve"> but they do n</w:t>
      </w:r>
      <w:r w:rsidR="008576D9" w:rsidRPr="008576D9">
        <w:rPr>
          <w:rFonts w:ascii="Times New Roman" w:hAnsi="Times New Roman" w:cs="Times New Roman"/>
          <w:sz w:val="24"/>
          <w:szCs w:val="24"/>
        </w:rPr>
        <w:t>o</w:t>
      </w:r>
      <w:r w:rsidR="004566D6" w:rsidRPr="008576D9">
        <w:rPr>
          <w:rFonts w:ascii="Times New Roman" w:hAnsi="Times New Roman" w:cs="Times New Roman"/>
          <w:sz w:val="24"/>
          <w:szCs w:val="24"/>
        </w:rPr>
        <w:t xml:space="preserve">t seem to be very satisfied with the kind of lifestyle they are living. The fork stands between the viewers and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characters</w:t>
      </w:r>
      <w:r w:rsidR="004566D6" w:rsidRPr="008576D9">
        <w:rPr>
          <w:rFonts w:ascii="Times New Roman" w:hAnsi="Times New Roman" w:cs="Times New Roman"/>
          <w:sz w:val="24"/>
          <w:szCs w:val="24"/>
        </w:rPr>
        <w:t>. The viewer</w:t>
      </w:r>
      <w:r w:rsidR="008576D9" w:rsidRPr="008576D9">
        <w:rPr>
          <w:rFonts w:ascii="Times New Roman" w:hAnsi="Times New Roman" w:cs="Times New Roman"/>
          <w:sz w:val="24"/>
          <w:szCs w:val="24"/>
        </w:rPr>
        <w:t>'</w:t>
      </w:r>
      <w:r w:rsidR="004566D6" w:rsidRPr="008576D9">
        <w:rPr>
          <w:rFonts w:ascii="Times New Roman" w:hAnsi="Times New Roman" w:cs="Times New Roman"/>
          <w:sz w:val="24"/>
          <w:szCs w:val="24"/>
        </w:rPr>
        <w:t xml:space="preserve">s </w:t>
      </w:r>
      <w:r w:rsidR="00151CA2" w:rsidRPr="008576D9">
        <w:rPr>
          <w:rFonts w:ascii="Times New Roman" w:hAnsi="Times New Roman" w:cs="Times New Roman"/>
          <w:sz w:val="24"/>
          <w:szCs w:val="24"/>
        </w:rPr>
        <w:t>reflection</w:t>
      </w:r>
      <w:r w:rsidR="004566D6" w:rsidRPr="008576D9">
        <w:rPr>
          <w:rFonts w:ascii="Times New Roman" w:hAnsi="Times New Roman" w:cs="Times New Roman"/>
          <w:sz w:val="24"/>
          <w:szCs w:val="24"/>
        </w:rPr>
        <w:t xml:space="preserve"> is the cold condition that exists between the farmer and his daughter. </w:t>
      </w:r>
      <w:r w:rsidR="004579EF" w:rsidRPr="008576D9">
        <w:rPr>
          <w:rFonts w:ascii="Times New Roman" w:hAnsi="Times New Roman" w:cs="Times New Roman"/>
          <w:sz w:val="24"/>
          <w:szCs w:val="24"/>
        </w:rPr>
        <w:t>The fork acts as a boundary between the viewer and the characters creating a hostile and a thin boundary.</w:t>
      </w:r>
    </w:p>
    <w:p w14:paraId="4E182994" w14:textId="74D4835D" w:rsidR="004579EF" w:rsidRPr="008576D9" w:rsidRDefault="004579EF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A different interpretation of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image</w:t>
      </w:r>
      <w:r w:rsidRPr="008576D9">
        <w:rPr>
          <w:rFonts w:ascii="Times New Roman" w:hAnsi="Times New Roman" w:cs="Times New Roman"/>
          <w:sz w:val="24"/>
          <w:szCs w:val="24"/>
        </w:rPr>
        <w:t xml:space="preserve"> can </w:t>
      </w:r>
      <w:r w:rsidR="00151CA2" w:rsidRPr="008576D9">
        <w:rPr>
          <w:rFonts w:ascii="Times New Roman" w:hAnsi="Times New Roman" w:cs="Times New Roman"/>
          <w:sz w:val="24"/>
          <w:szCs w:val="24"/>
        </w:rPr>
        <w:t>also</w:t>
      </w:r>
      <w:r w:rsidRPr="008576D9">
        <w:rPr>
          <w:rFonts w:ascii="Times New Roman" w:hAnsi="Times New Roman" w:cs="Times New Roman"/>
          <w:sz w:val="24"/>
          <w:szCs w:val="24"/>
        </w:rPr>
        <w:t xml:space="preserve"> be made. During the painting of the image by Wood, there was a great depression in America</w:t>
      </w:r>
      <w:r w:rsidR="008576D9" w:rsidRPr="008576D9">
        <w:rPr>
          <w:rFonts w:ascii="Times New Roman" w:hAnsi="Times New Roman" w:cs="Times New Roman"/>
          <w:sz w:val="24"/>
          <w:szCs w:val="24"/>
        </w:rPr>
        <w:t>. It</w:t>
      </w:r>
      <w:r w:rsidRPr="008576D9">
        <w:rPr>
          <w:rFonts w:ascii="Times New Roman" w:hAnsi="Times New Roman" w:cs="Times New Roman"/>
          <w:sz w:val="24"/>
          <w:szCs w:val="24"/>
        </w:rPr>
        <w:t xml:space="preserve"> was affecting the lifestyle of many </w:t>
      </w:r>
      <w:r w:rsidR="00151CA2" w:rsidRPr="008576D9">
        <w:rPr>
          <w:rFonts w:ascii="Times New Roman" w:hAnsi="Times New Roman" w:cs="Times New Roman"/>
          <w:sz w:val="24"/>
          <w:szCs w:val="24"/>
        </w:rPr>
        <w:t>Americans</w:t>
      </w:r>
      <w:r w:rsidRPr="008576D9">
        <w:rPr>
          <w:rFonts w:ascii="Times New Roman" w:hAnsi="Times New Roman" w:cs="Times New Roman"/>
          <w:sz w:val="24"/>
          <w:szCs w:val="24"/>
        </w:rPr>
        <w:t xml:space="preserve"> such that they lacked the essential goods and services. The fork</w:t>
      </w:r>
      <w:r w:rsidR="008576D9" w:rsidRPr="008576D9">
        <w:rPr>
          <w:rFonts w:ascii="Times New Roman" w:hAnsi="Times New Roman" w:cs="Times New Roman"/>
          <w:sz w:val="24"/>
          <w:szCs w:val="24"/>
        </w:rPr>
        <w:t>, in this case,</w:t>
      </w:r>
      <w:r w:rsidRPr="008576D9">
        <w:rPr>
          <w:rFonts w:ascii="Times New Roman" w:hAnsi="Times New Roman" w:cs="Times New Roman"/>
          <w:sz w:val="24"/>
          <w:szCs w:val="24"/>
        </w:rPr>
        <w:t xml:space="preserve"> can act as a representation of determination and </w:t>
      </w:r>
      <w:r w:rsidR="00151CA2" w:rsidRPr="008576D9">
        <w:rPr>
          <w:rFonts w:ascii="Times New Roman" w:hAnsi="Times New Roman" w:cs="Times New Roman"/>
          <w:sz w:val="24"/>
          <w:szCs w:val="24"/>
        </w:rPr>
        <w:t>steadiness</w:t>
      </w:r>
      <w:r w:rsidRPr="008576D9">
        <w:rPr>
          <w:rFonts w:ascii="Times New Roman" w:hAnsi="Times New Roman" w:cs="Times New Roman"/>
          <w:sz w:val="24"/>
          <w:szCs w:val="24"/>
        </w:rPr>
        <w:t xml:space="preserve"> that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Americans</w:t>
      </w:r>
      <w:r w:rsidRPr="008576D9">
        <w:rPr>
          <w:rFonts w:ascii="Times New Roman" w:hAnsi="Times New Roman" w:cs="Times New Roman"/>
          <w:sz w:val="24"/>
          <w:szCs w:val="24"/>
        </w:rPr>
        <w:t xml:space="preserve"> had</w:t>
      </w:r>
      <w:r w:rsidR="008576D9" w:rsidRPr="008576D9">
        <w:rPr>
          <w:rFonts w:ascii="Times New Roman" w:hAnsi="Times New Roman" w:cs="Times New Roman"/>
          <w:sz w:val="24"/>
          <w:szCs w:val="24"/>
        </w:rPr>
        <w:t>. This was</w:t>
      </w:r>
      <w:r w:rsidRPr="008576D9">
        <w:rPr>
          <w:rFonts w:ascii="Times New Roman" w:hAnsi="Times New Roman" w:cs="Times New Roman"/>
          <w:sz w:val="24"/>
          <w:szCs w:val="24"/>
        </w:rPr>
        <w:t xml:space="preserve"> to work ha</w:t>
      </w:r>
      <w:r w:rsidR="008576D9" w:rsidRPr="008576D9">
        <w:rPr>
          <w:rFonts w:ascii="Times New Roman" w:hAnsi="Times New Roman" w:cs="Times New Roman"/>
          <w:sz w:val="24"/>
          <w:szCs w:val="24"/>
        </w:rPr>
        <w:t>r</w:t>
      </w:r>
      <w:r w:rsidRPr="008576D9">
        <w:rPr>
          <w:rFonts w:ascii="Times New Roman" w:hAnsi="Times New Roman" w:cs="Times New Roman"/>
          <w:sz w:val="24"/>
          <w:szCs w:val="24"/>
        </w:rPr>
        <w:t>d and persevere the great depression.</w:t>
      </w:r>
    </w:p>
    <w:p w14:paraId="1A31A572" w14:textId="0D9CBB32" w:rsidR="00CF5137" w:rsidRPr="008576D9" w:rsidRDefault="00CF5137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The </w:t>
      </w:r>
      <w:r w:rsidR="00151CA2" w:rsidRPr="008576D9">
        <w:rPr>
          <w:rFonts w:ascii="Times New Roman" w:hAnsi="Times New Roman" w:cs="Times New Roman"/>
          <w:sz w:val="24"/>
          <w:szCs w:val="24"/>
        </w:rPr>
        <w:t>pitchfork</w:t>
      </w:r>
      <w:r w:rsidRPr="008576D9">
        <w:rPr>
          <w:rFonts w:ascii="Times New Roman" w:hAnsi="Times New Roman" w:cs="Times New Roman"/>
          <w:sz w:val="24"/>
          <w:szCs w:val="24"/>
        </w:rPr>
        <w:t xml:space="preserve"> is 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a </w:t>
      </w:r>
      <w:r w:rsidRPr="008576D9">
        <w:rPr>
          <w:rFonts w:ascii="Times New Roman" w:hAnsi="Times New Roman" w:cs="Times New Roman"/>
          <w:sz w:val="24"/>
          <w:szCs w:val="24"/>
        </w:rPr>
        <w:t xml:space="preserve">symbol of being rich. It was viewed as a symbol of mighty Poseidon who was </w:t>
      </w:r>
      <w:r w:rsidR="00151CA2" w:rsidRPr="008576D9">
        <w:rPr>
          <w:rFonts w:ascii="Times New Roman" w:hAnsi="Times New Roman" w:cs="Times New Roman"/>
          <w:sz w:val="24"/>
          <w:szCs w:val="24"/>
        </w:rPr>
        <w:t>the</w:t>
      </w:r>
      <w:r w:rsidRPr="008576D9">
        <w:rPr>
          <w:rFonts w:ascii="Times New Roman" w:hAnsi="Times New Roman" w:cs="Times New Roman"/>
          <w:sz w:val="24"/>
          <w:szCs w:val="24"/>
        </w:rPr>
        <w:t xml:space="preserve"> god of the sea.  According to Christianity, the fork was viewed as a sy</w:t>
      </w:r>
      <w:r w:rsidR="007E69B3" w:rsidRPr="008576D9">
        <w:rPr>
          <w:rFonts w:ascii="Times New Roman" w:hAnsi="Times New Roman" w:cs="Times New Roman"/>
          <w:sz w:val="24"/>
          <w:szCs w:val="24"/>
        </w:rPr>
        <w:t>m</w:t>
      </w:r>
      <w:r w:rsidRPr="008576D9">
        <w:rPr>
          <w:rFonts w:ascii="Times New Roman" w:hAnsi="Times New Roman" w:cs="Times New Roman"/>
          <w:sz w:val="24"/>
          <w:szCs w:val="24"/>
        </w:rPr>
        <w:t xml:space="preserve">bol of evil and wicked activities. In Halloween, it is still seen as a </w:t>
      </w:r>
      <w:r w:rsidR="00151CA2" w:rsidRPr="008576D9">
        <w:rPr>
          <w:rFonts w:ascii="Times New Roman" w:hAnsi="Times New Roman" w:cs="Times New Roman"/>
          <w:sz w:val="24"/>
          <w:szCs w:val="24"/>
        </w:rPr>
        <w:t>dark force</w:t>
      </w:r>
      <w:r w:rsidRPr="008576D9">
        <w:rPr>
          <w:rFonts w:ascii="Times New Roman" w:hAnsi="Times New Roman" w:cs="Times New Roman"/>
          <w:sz w:val="24"/>
          <w:szCs w:val="24"/>
        </w:rPr>
        <w:t>. It does not appear in the bible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Pr="008576D9">
        <w:rPr>
          <w:rFonts w:ascii="Times New Roman" w:hAnsi="Times New Roman" w:cs="Times New Roman"/>
          <w:sz w:val="24"/>
          <w:szCs w:val="24"/>
        </w:rPr>
        <w:t xml:space="preserve"> but priests </w:t>
      </w:r>
      <w:r w:rsidR="00151CA2" w:rsidRPr="008576D9">
        <w:rPr>
          <w:rFonts w:ascii="Times New Roman" w:hAnsi="Times New Roman" w:cs="Times New Roman"/>
          <w:sz w:val="24"/>
          <w:szCs w:val="24"/>
        </w:rPr>
        <w:t>were</w:t>
      </w:r>
      <w:r w:rsidRPr="008576D9">
        <w:rPr>
          <w:rFonts w:ascii="Times New Roman" w:hAnsi="Times New Roman" w:cs="Times New Roman"/>
          <w:sz w:val="24"/>
          <w:szCs w:val="24"/>
        </w:rPr>
        <w:t xml:space="preserve"> seen to use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devil’s</w:t>
      </w:r>
      <w:r w:rsidRPr="008576D9">
        <w:rPr>
          <w:rFonts w:ascii="Times New Roman" w:hAnsi="Times New Roman" w:cs="Times New Roman"/>
          <w:sz w:val="24"/>
          <w:szCs w:val="24"/>
        </w:rPr>
        <w:t xml:space="preserve"> image with a three spiked fork which represented families of farmers who </w:t>
      </w:r>
      <w:r w:rsidR="00151CA2" w:rsidRPr="008576D9">
        <w:rPr>
          <w:rFonts w:ascii="Times New Roman" w:hAnsi="Times New Roman" w:cs="Times New Roman"/>
          <w:sz w:val="24"/>
          <w:szCs w:val="24"/>
        </w:rPr>
        <w:t>attended</w:t>
      </w:r>
      <w:r w:rsidRPr="008576D9">
        <w:rPr>
          <w:rFonts w:ascii="Times New Roman" w:hAnsi="Times New Roman" w:cs="Times New Roman"/>
          <w:sz w:val="24"/>
          <w:szCs w:val="24"/>
        </w:rPr>
        <w:t xml:space="preserve"> church. It is highly associated with darkness, defiance and mischief.</w:t>
      </w:r>
    </w:p>
    <w:p w14:paraId="29D02CFF" w14:textId="662AA8DB" w:rsidR="00DA7FA7" w:rsidRPr="008576D9" w:rsidRDefault="00CF5137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It is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151CA2" w:rsidRPr="008576D9">
        <w:rPr>
          <w:rFonts w:ascii="Times New Roman" w:hAnsi="Times New Roman" w:cs="Times New Roman"/>
          <w:sz w:val="24"/>
          <w:szCs w:val="24"/>
        </w:rPr>
        <w:t>however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151CA2" w:rsidRPr="008576D9">
        <w:rPr>
          <w:rFonts w:ascii="Times New Roman" w:hAnsi="Times New Roman" w:cs="Times New Roman"/>
          <w:sz w:val="24"/>
          <w:szCs w:val="24"/>
        </w:rPr>
        <w:t>viewed</w:t>
      </w:r>
      <w:r w:rsidRPr="008576D9">
        <w:rPr>
          <w:rFonts w:ascii="Times New Roman" w:hAnsi="Times New Roman" w:cs="Times New Roman"/>
          <w:sz w:val="24"/>
          <w:szCs w:val="24"/>
        </w:rPr>
        <w:t xml:space="preserve"> differently in some religions. In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Hindu</w:t>
      </w:r>
      <w:r w:rsidRPr="008576D9">
        <w:rPr>
          <w:rFonts w:ascii="Times New Roman" w:hAnsi="Times New Roman" w:cs="Times New Roman"/>
          <w:sz w:val="24"/>
          <w:szCs w:val="24"/>
        </w:rPr>
        <w:t xml:space="preserve">, the trident has a three spiked fork that symbolically wards off the evil.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Buddhists</w:t>
      </w:r>
      <w:r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151CA2" w:rsidRPr="008576D9">
        <w:rPr>
          <w:rFonts w:ascii="Times New Roman" w:hAnsi="Times New Roman" w:cs="Times New Roman"/>
          <w:sz w:val="24"/>
          <w:szCs w:val="24"/>
        </w:rPr>
        <w:t>thought</w:t>
      </w:r>
      <w:r w:rsidRPr="008576D9">
        <w:rPr>
          <w:rFonts w:ascii="Times New Roman" w:hAnsi="Times New Roman" w:cs="Times New Roman"/>
          <w:sz w:val="24"/>
          <w:szCs w:val="24"/>
        </w:rPr>
        <w:t xml:space="preserve"> that the trident is associated with the right </w:t>
      </w:r>
      <w:r w:rsidR="00151CA2" w:rsidRPr="008576D9">
        <w:rPr>
          <w:rFonts w:ascii="Times New Roman" w:hAnsi="Times New Roman" w:cs="Times New Roman"/>
          <w:sz w:val="24"/>
          <w:szCs w:val="24"/>
        </w:rPr>
        <w:t>conduct</w:t>
      </w:r>
      <w:r w:rsidRPr="008576D9">
        <w:rPr>
          <w:rFonts w:ascii="Times New Roman" w:hAnsi="Times New Roman" w:cs="Times New Roman"/>
          <w:sz w:val="24"/>
          <w:szCs w:val="24"/>
        </w:rPr>
        <w:t xml:space="preserve"> or knowledge.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This kind of pitchforks w</w:t>
      </w:r>
      <w:r w:rsidR="008576D9" w:rsidRPr="008576D9">
        <w:rPr>
          <w:rFonts w:ascii="Times New Roman" w:hAnsi="Times New Roman" w:cs="Times New Roman"/>
          <w:sz w:val="24"/>
          <w:szCs w:val="24"/>
        </w:rPr>
        <w:t>as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used in the </w:t>
      </w:r>
      <w:r w:rsidR="00151CA2" w:rsidRPr="008576D9">
        <w:rPr>
          <w:rFonts w:ascii="Times New Roman" w:hAnsi="Times New Roman" w:cs="Times New Roman"/>
          <w:sz w:val="24"/>
          <w:szCs w:val="24"/>
        </w:rPr>
        <w:lastRenderedPageBreak/>
        <w:t>Midwestern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farm to gather and pick chaff </w:t>
      </w:r>
      <w:r w:rsidR="00151CA2" w:rsidRPr="008576D9">
        <w:rPr>
          <w:rFonts w:ascii="Times New Roman" w:hAnsi="Times New Roman" w:cs="Times New Roman"/>
          <w:sz w:val="24"/>
          <w:szCs w:val="24"/>
        </w:rPr>
        <w:t>after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separating it from </w:t>
      </w:r>
      <w:r w:rsidR="00151CA2" w:rsidRPr="008576D9">
        <w:rPr>
          <w:rFonts w:ascii="Times New Roman" w:hAnsi="Times New Roman" w:cs="Times New Roman"/>
          <w:sz w:val="24"/>
          <w:szCs w:val="24"/>
        </w:rPr>
        <w:t>wheat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. In Wood’s </w:t>
      </w:r>
      <w:r w:rsidR="00151CA2" w:rsidRPr="008576D9">
        <w:rPr>
          <w:rFonts w:ascii="Times New Roman" w:hAnsi="Times New Roman" w:cs="Times New Roman"/>
          <w:sz w:val="24"/>
          <w:szCs w:val="24"/>
        </w:rPr>
        <w:t>panting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, the American Gothic, it is used to represent a boundary, which separates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subjects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and the viewers in a hostile manner. It portrays </w:t>
      </w:r>
      <w:r w:rsidR="00151CA2" w:rsidRPr="008576D9">
        <w:rPr>
          <w:rFonts w:ascii="Times New Roman" w:hAnsi="Times New Roman" w:cs="Times New Roman"/>
          <w:sz w:val="24"/>
          <w:szCs w:val="24"/>
        </w:rPr>
        <w:t>hard work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and has some danger associated with it in its meaning and also some harshness in the serene environment. It is not very clear </w:t>
      </w:r>
      <w:r w:rsidR="00151CA2" w:rsidRPr="008576D9">
        <w:rPr>
          <w:rFonts w:ascii="Times New Roman" w:hAnsi="Times New Roman" w:cs="Times New Roman"/>
          <w:sz w:val="24"/>
          <w:szCs w:val="24"/>
        </w:rPr>
        <w:t>whether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Wood </w:t>
      </w:r>
      <w:r w:rsidR="00151CA2" w:rsidRPr="008576D9">
        <w:rPr>
          <w:rFonts w:ascii="Times New Roman" w:hAnsi="Times New Roman" w:cs="Times New Roman"/>
          <w:sz w:val="24"/>
          <w:szCs w:val="24"/>
        </w:rPr>
        <w:t>intended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to indicate satire in the </w:t>
      </w:r>
      <w:proofErr w:type="spellStart"/>
      <w:r w:rsidR="007E69B3" w:rsidRPr="008576D9">
        <w:rPr>
          <w:rFonts w:ascii="Times New Roman" w:hAnsi="Times New Roman" w:cs="Times New Roman"/>
          <w:sz w:val="24"/>
          <w:szCs w:val="24"/>
        </w:rPr>
        <w:t>Lowan</w:t>
      </w:r>
      <w:proofErr w:type="spellEnd"/>
      <w:r w:rsidR="007E69B3" w:rsidRPr="008576D9">
        <w:rPr>
          <w:rFonts w:ascii="Times New Roman" w:hAnsi="Times New Roman" w:cs="Times New Roman"/>
          <w:sz w:val="24"/>
          <w:szCs w:val="24"/>
        </w:rPr>
        <w:t xml:space="preserve"> people or capture the culture.</w:t>
      </w:r>
    </w:p>
    <w:p w14:paraId="68F7C1A1" w14:textId="77777777" w:rsidR="00DA7FA7" w:rsidRPr="008576D9" w:rsidRDefault="00DA7FA7" w:rsidP="00657689">
      <w:pPr>
        <w:pStyle w:val="ListParagraph"/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</w:p>
    <w:p w14:paraId="4B6D97BC" w14:textId="77777777" w:rsidR="00DA7FA7" w:rsidRPr="008576D9" w:rsidRDefault="00DA7FA7" w:rsidP="0065768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br w:type="page"/>
      </w:r>
    </w:p>
    <w:p w14:paraId="6948DE9C" w14:textId="4A2C233C" w:rsidR="00CF5137" w:rsidRPr="008576D9" w:rsidRDefault="00DA7FA7" w:rsidP="00657689">
      <w:pPr>
        <w:pStyle w:val="ListParagraph"/>
        <w:spacing w:after="0" w:line="480" w:lineRule="auto"/>
        <w:ind w:left="0"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lastRenderedPageBreak/>
        <w:t>Work cited.</w:t>
      </w:r>
    </w:p>
    <w:p w14:paraId="05A1DA8C" w14:textId="77777777" w:rsidR="00657689" w:rsidRPr="008576D9" w:rsidRDefault="00657689" w:rsidP="00657689">
      <w:pPr>
        <w:pStyle w:val="ListParagraph"/>
        <w:spacing w:after="0" w:line="480" w:lineRule="auto"/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76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Bush, Elizabeth. "American Gothic: The Life of Grant Wood by Susan Wood." </w:t>
      </w:r>
      <w:r w:rsidRPr="008576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Bulletin of the Center for Children's Books</w:t>
      </w:r>
      <w:r w:rsidRPr="008576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71.1 (2017): 46-46.</w:t>
      </w:r>
    </w:p>
    <w:p w14:paraId="2D49CE94" w14:textId="77777777" w:rsidR="00657689" w:rsidRPr="008576D9" w:rsidRDefault="00657689" w:rsidP="00657689">
      <w:pPr>
        <w:pStyle w:val="ListParagraph"/>
        <w:spacing w:after="0" w:line="480" w:lineRule="auto"/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76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González, José María Salvador. "In virga Aaron Maria </w:t>
      </w:r>
      <w:proofErr w:type="spellStart"/>
      <w:r w:rsidRPr="008576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ostendebatur</w:t>
      </w:r>
      <w:proofErr w:type="spellEnd"/>
      <w:r w:rsidRPr="008576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 new interpretation of the stem of lilies in the Spanish Gothic Annunciation from patristic and theological sources." </w:t>
      </w:r>
      <w:r w:rsidRPr="008576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De Medio </w:t>
      </w:r>
      <w:proofErr w:type="spellStart"/>
      <w:r w:rsidRPr="008576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Aevo</w:t>
      </w:r>
      <w:proofErr w:type="spellEnd"/>
      <w:r w:rsidRPr="008576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10.2 (2017): 117-144.</w:t>
      </w:r>
    </w:p>
    <w:p w14:paraId="0386D391" w14:textId="77777777" w:rsidR="00657689" w:rsidRPr="008576D9" w:rsidRDefault="00657689" w:rsidP="00657689">
      <w:pPr>
        <w:pStyle w:val="ListParagraph"/>
        <w:spacing w:after="0"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Haskell, Barbara. </w:t>
      </w:r>
      <w:r w:rsidRPr="008576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Grant Wood: American Gothic and Other Fables</w:t>
      </w:r>
      <w:r w:rsidRPr="008576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Yale University Press, 2018.</w:t>
      </w:r>
    </w:p>
    <w:sectPr w:rsidR="00657689" w:rsidRPr="008576D9" w:rsidSect="00DA7FA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C122D" w14:textId="77777777" w:rsidR="003D097A" w:rsidRDefault="003D097A" w:rsidP="00DA7FA7">
      <w:pPr>
        <w:spacing w:after="0" w:line="240" w:lineRule="auto"/>
      </w:pPr>
      <w:r>
        <w:separator/>
      </w:r>
    </w:p>
  </w:endnote>
  <w:endnote w:type="continuationSeparator" w:id="0">
    <w:p w14:paraId="765AE3C6" w14:textId="77777777" w:rsidR="003D097A" w:rsidRDefault="003D097A" w:rsidP="00DA7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A4746" w14:textId="77777777" w:rsidR="003D097A" w:rsidRDefault="003D097A" w:rsidP="00DA7FA7">
      <w:pPr>
        <w:spacing w:after="0" w:line="240" w:lineRule="auto"/>
      </w:pPr>
      <w:r>
        <w:separator/>
      </w:r>
    </w:p>
  </w:footnote>
  <w:footnote w:type="continuationSeparator" w:id="0">
    <w:p w14:paraId="18236AE3" w14:textId="77777777" w:rsidR="003D097A" w:rsidRDefault="003D097A" w:rsidP="00DA7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CB6F8" w14:textId="5F3E6B3C" w:rsidR="00DA7FA7" w:rsidRDefault="00DA7FA7">
    <w:pPr>
      <w:pStyle w:val="Header"/>
      <w:jc w:val="right"/>
    </w:pPr>
    <w:r>
      <w:t xml:space="preserve">Surname </w:t>
    </w:r>
    <w:sdt>
      <w:sdtPr>
        <w:id w:val="10744050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ECD7F0D" w14:textId="77777777" w:rsidR="00DA7FA7" w:rsidRDefault="00DA7F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CCB46" w14:textId="5FB91458" w:rsidR="00DA7FA7" w:rsidRDefault="00DA7FA7" w:rsidP="00DA7FA7">
    <w:pPr>
      <w:pStyle w:val="Header"/>
      <w:jc w:val="right"/>
    </w:pPr>
    <w:r>
      <w:t xml:space="preserve">Surname </w:t>
    </w:r>
    <w:sdt>
      <w:sdtPr>
        <w:id w:val="-10182283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0652F"/>
    <w:multiLevelType w:val="hybridMultilevel"/>
    <w:tmpl w:val="042C813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1sLA0NLcE0ubGpko6SsGpxcWZ+XkgBYa1AJpSkGEsAAAA"/>
  </w:docVars>
  <w:rsids>
    <w:rsidRoot w:val="00FF1A3D"/>
    <w:rsid w:val="000624D5"/>
    <w:rsid w:val="00071EC4"/>
    <w:rsid w:val="00151CA2"/>
    <w:rsid w:val="0018530D"/>
    <w:rsid w:val="00202C36"/>
    <w:rsid w:val="00325657"/>
    <w:rsid w:val="0034127F"/>
    <w:rsid w:val="003D097A"/>
    <w:rsid w:val="004566D6"/>
    <w:rsid w:val="004579EF"/>
    <w:rsid w:val="0056507D"/>
    <w:rsid w:val="005F70E4"/>
    <w:rsid w:val="0064241D"/>
    <w:rsid w:val="00657689"/>
    <w:rsid w:val="006A10AC"/>
    <w:rsid w:val="0070183F"/>
    <w:rsid w:val="007E69B3"/>
    <w:rsid w:val="008543FC"/>
    <w:rsid w:val="008576D9"/>
    <w:rsid w:val="00960C94"/>
    <w:rsid w:val="0098143F"/>
    <w:rsid w:val="00A67B05"/>
    <w:rsid w:val="00A92469"/>
    <w:rsid w:val="00CF5137"/>
    <w:rsid w:val="00DA7FA7"/>
    <w:rsid w:val="00E60B5B"/>
    <w:rsid w:val="00E72A60"/>
    <w:rsid w:val="00F173CE"/>
    <w:rsid w:val="00FF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65C3E"/>
  <w15:chartTrackingRefBased/>
  <w15:docId w15:val="{DF897087-088D-43D9-812B-1FB0D1B2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4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7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FA7"/>
  </w:style>
  <w:style w:type="paragraph" w:styleId="Footer">
    <w:name w:val="footer"/>
    <w:basedOn w:val="Normal"/>
    <w:link w:val="FooterChar"/>
    <w:uiPriority w:val="99"/>
    <w:unhideWhenUsed/>
    <w:rsid w:val="00DA7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MM</cp:lastModifiedBy>
  <cp:revision>3</cp:revision>
  <dcterms:created xsi:type="dcterms:W3CDTF">2020-04-16T13:39:00Z</dcterms:created>
  <dcterms:modified xsi:type="dcterms:W3CDTF">2020-04-16T13:41:00Z</dcterms:modified>
</cp:coreProperties>
</file>